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51AB" w:rsidRPr="007251AB" w:rsidRDefault="007251AB" w:rsidP="00C934D5">
      <w:pPr>
        <w:spacing w:before="120" w:after="120"/>
        <w:jc w:val="center"/>
        <w:rPr>
          <w:b/>
          <w:sz w:val="28"/>
          <w:szCs w:val="28"/>
        </w:rPr>
      </w:pPr>
      <w:r w:rsidRPr="007251AB">
        <w:rPr>
          <w:b/>
          <w:sz w:val="28"/>
          <w:szCs w:val="28"/>
        </w:rPr>
        <w:t>ĐỊNH HƯỚNG TUYÊN TRUYỀN</w:t>
      </w:r>
    </w:p>
    <w:p w:rsidR="007251AB" w:rsidRPr="007251AB" w:rsidRDefault="007251AB" w:rsidP="00C934D5">
      <w:pPr>
        <w:spacing w:before="120" w:after="120"/>
        <w:jc w:val="center"/>
        <w:rPr>
          <w:b/>
          <w:sz w:val="28"/>
          <w:szCs w:val="28"/>
        </w:rPr>
      </w:pPr>
      <w:r w:rsidRPr="007251AB">
        <w:rPr>
          <w:b/>
          <w:sz w:val="28"/>
          <w:szCs w:val="28"/>
          <w:lang w:val="vi-VN"/>
        </w:rPr>
        <w:t>TẠI HỘI NGHỊ BÁO CÁO VIÊN</w:t>
      </w:r>
      <w:r w:rsidRPr="007251AB">
        <w:rPr>
          <w:b/>
          <w:sz w:val="28"/>
          <w:szCs w:val="28"/>
        </w:rPr>
        <w:t xml:space="preserve"> TRUNG ƯƠNG THÁNG 8/2025</w:t>
      </w:r>
    </w:p>
    <w:p w:rsidR="007251AB" w:rsidRPr="007251AB" w:rsidRDefault="007251AB" w:rsidP="00C934D5">
      <w:pPr>
        <w:spacing w:before="120" w:after="120"/>
        <w:ind w:firstLine="720"/>
        <w:jc w:val="both"/>
        <w:rPr>
          <w:spacing w:val="2"/>
          <w:sz w:val="20"/>
          <w:szCs w:val="20"/>
        </w:rPr>
      </w:pPr>
    </w:p>
    <w:p w:rsidR="007251AB" w:rsidRPr="007251AB" w:rsidRDefault="007251AB" w:rsidP="00C934D5">
      <w:pPr>
        <w:spacing w:before="120" w:after="120"/>
        <w:ind w:firstLine="720"/>
        <w:jc w:val="both"/>
        <w:rPr>
          <w:sz w:val="30"/>
          <w:szCs w:val="30"/>
        </w:rPr>
      </w:pPr>
      <w:r w:rsidRPr="007251AB">
        <w:rPr>
          <w:sz w:val="30"/>
          <w:szCs w:val="30"/>
        </w:rPr>
        <w:t>Sáng 15/8, tại Hà Nội, Ban Tuyên giáo và Dân vận Trung ương tổ chức Hội nghị Báo cáo viên tháng 8/2025 để cung cấp thông tin thời sự cho đội ngũ báo cáo viên, tuyên truyền viên cả nước và định hướng tuyên truyền trong thời gian tới.</w:t>
      </w:r>
    </w:p>
    <w:p w:rsidR="007251AB" w:rsidRPr="007251AB" w:rsidRDefault="004C1873" w:rsidP="00C934D5">
      <w:pPr>
        <w:spacing w:before="120" w:after="120"/>
        <w:ind w:firstLine="720"/>
        <w:jc w:val="both"/>
        <w:rPr>
          <w:sz w:val="30"/>
          <w:szCs w:val="30"/>
        </w:rPr>
      </w:pPr>
      <w:r>
        <w:rPr>
          <w:sz w:val="30"/>
          <w:szCs w:val="30"/>
        </w:rPr>
        <w:t>T</w:t>
      </w:r>
      <w:r w:rsidRPr="004C1873">
        <w:rPr>
          <w:sz w:val="30"/>
          <w:szCs w:val="30"/>
        </w:rPr>
        <w:t>ại Hà Nội</w:t>
      </w:r>
      <w:r>
        <w:rPr>
          <w:sz w:val="30"/>
          <w:szCs w:val="30"/>
        </w:rPr>
        <w:t>,</w:t>
      </w:r>
      <w:r w:rsidRPr="004C1873">
        <w:rPr>
          <w:sz w:val="30"/>
          <w:szCs w:val="30"/>
        </w:rPr>
        <w:t xml:space="preserve"> </w:t>
      </w:r>
      <w:r>
        <w:rPr>
          <w:sz w:val="30"/>
          <w:szCs w:val="30"/>
        </w:rPr>
        <w:t>đ</w:t>
      </w:r>
      <w:r w:rsidR="007251AB" w:rsidRPr="007251AB">
        <w:rPr>
          <w:sz w:val="30"/>
          <w:szCs w:val="30"/>
        </w:rPr>
        <w:t>ồng chí Phạm Tất Thắng - Ủy viên Trung ương Đảng, Phó Trưởng Ban Tuyên giáo và Dân vận Trung ương chủ trì hội nghị.</w:t>
      </w:r>
    </w:p>
    <w:p w:rsidR="007251AB" w:rsidRPr="007251AB" w:rsidRDefault="007251AB" w:rsidP="00C934D5">
      <w:pPr>
        <w:spacing w:before="120" w:after="120"/>
        <w:ind w:firstLine="720"/>
        <w:jc w:val="both"/>
        <w:rPr>
          <w:sz w:val="30"/>
          <w:szCs w:val="30"/>
        </w:rPr>
      </w:pPr>
      <w:r w:rsidRPr="007251AB">
        <w:rPr>
          <w:sz w:val="30"/>
          <w:szCs w:val="30"/>
        </w:rPr>
        <w:t>Hội nghị được tổ chức bằng hình thức trực tiếp kết hợp trực tuyến tới hơn 1.500 điểm cầu các tỉnh ủy, thành ủy, đảng ủy trực thuộc Trung ương với trên 55.300 đại biểu tham dự.</w:t>
      </w:r>
    </w:p>
    <w:p w:rsidR="007251AB" w:rsidRDefault="007251AB" w:rsidP="00C934D5">
      <w:pPr>
        <w:spacing w:before="120" w:after="120"/>
        <w:ind w:firstLine="720"/>
        <w:jc w:val="both"/>
        <w:rPr>
          <w:sz w:val="30"/>
          <w:szCs w:val="30"/>
        </w:rPr>
      </w:pPr>
      <w:r w:rsidRPr="007251AB">
        <w:rPr>
          <w:sz w:val="30"/>
          <w:szCs w:val="30"/>
        </w:rPr>
        <w:t>Điểm cầu tỉnh Lâm Đồng với sự tham dự của lãnh đạo Ban Tuyên giáo và Dân vận Tỉnh ủy; đại diện Thường trực HĐND tỉnh, lãnh đạo UBND tỉnh, Thường trực Ủy ban MTTQ Việt Nam tỉnh; đại diện Thường trực: Đảng ủy các cơ quan Đảng tỉnh, UBND tỉnh, Công an tỉnh, Bộ CHQS tỉnh; lãnh đạo các sở, ngành liên quan.</w:t>
      </w:r>
    </w:p>
    <w:p w:rsidR="00196258" w:rsidRDefault="007251AB" w:rsidP="00C934D5">
      <w:pPr>
        <w:spacing w:before="120" w:after="120"/>
        <w:ind w:firstLine="720"/>
        <w:jc w:val="both"/>
        <w:rPr>
          <w:sz w:val="30"/>
          <w:szCs w:val="30"/>
        </w:rPr>
      </w:pPr>
      <w:r>
        <w:rPr>
          <w:spacing w:val="4"/>
          <w:sz w:val="30"/>
          <w:szCs w:val="30"/>
        </w:rPr>
        <w:t>Các đảng ủy xã, phường, đặc khu;</w:t>
      </w:r>
      <w:r w:rsidRPr="007251AB">
        <w:rPr>
          <w:spacing w:val="4"/>
          <w:sz w:val="30"/>
          <w:szCs w:val="30"/>
        </w:rPr>
        <w:t xml:space="preserve"> Ban Tuyên giáo </w:t>
      </w:r>
      <w:r>
        <w:rPr>
          <w:spacing w:val="4"/>
          <w:sz w:val="30"/>
          <w:szCs w:val="30"/>
        </w:rPr>
        <w:t xml:space="preserve">và Công tác xã hội </w:t>
      </w:r>
      <w:r w:rsidRPr="007251AB">
        <w:rPr>
          <w:spacing w:val="4"/>
          <w:sz w:val="30"/>
          <w:szCs w:val="30"/>
        </w:rPr>
        <w:t xml:space="preserve">Ủy ban Trung ương Mặt trận Tổ quốc Việt Nam </w:t>
      </w:r>
      <w:r>
        <w:rPr>
          <w:spacing w:val="4"/>
          <w:sz w:val="30"/>
          <w:szCs w:val="30"/>
        </w:rPr>
        <w:t xml:space="preserve">tỉnh </w:t>
      </w:r>
      <w:r w:rsidRPr="007251AB">
        <w:rPr>
          <w:spacing w:val="4"/>
          <w:sz w:val="30"/>
          <w:szCs w:val="30"/>
        </w:rPr>
        <w:t xml:space="preserve">và các đoàn thể ở </w:t>
      </w:r>
      <w:r>
        <w:rPr>
          <w:spacing w:val="4"/>
          <w:sz w:val="30"/>
          <w:szCs w:val="30"/>
        </w:rPr>
        <w:t>tỉnh</w:t>
      </w:r>
      <w:r w:rsidRPr="007251AB">
        <w:rPr>
          <w:spacing w:val="4"/>
          <w:sz w:val="30"/>
          <w:szCs w:val="30"/>
        </w:rPr>
        <w:t xml:space="preserve">, đội ngũ báo cáo viên các cấp và tuyên truyền viên cơ sở tiếp tục </w:t>
      </w:r>
      <w:r w:rsidRPr="007251AB">
        <w:rPr>
          <w:sz w:val="30"/>
          <w:szCs w:val="30"/>
        </w:rPr>
        <w:t xml:space="preserve">triển khai tuyên truyền các nội dung tại </w:t>
      </w:r>
      <w:r w:rsidR="008A7395">
        <w:rPr>
          <w:sz w:val="30"/>
          <w:szCs w:val="30"/>
        </w:rPr>
        <w:t xml:space="preserve">Hướng dẫn số </w:t>
      </w:r>
      <w:r w:rsidR="008A7395" w:rsidRPr="00AC38FA">
        <w:rPr>
          <w:sz w:val="30"/>
          <w:szCs w:val="30"/>
        </w:rPr>
        <w:t>06-HD/BTGDVTU</w:t>
      </w:r>
      <w:r w:rsidR="008A7395">
        <w:rPr>
          <w:sz w:val="30"/>
          <w:szCs w:val="30"/>
        </w:rPr>
        <w:t xml:space="preserve">, ngày </w:t>
      </w:r>
      <w:r w:rsidR="008A7395" w:rsidRPr="00AC38FA">
        <w:rPr>
          <w:sz w:val="30"/>
          <w:szCs w:val="30"/>
        </w:rPr>
        <w:t>29/07/2025</w:t>
      </w:r>
      <w:r w:rsidR="008A7395">
        <w:rPr>
          <w:sz w:val="30"/>
          <w:szCs w:val="30"/>
        </w:rPr>
        <w:t xml:space="preserve"> </w:t>
      </w:r>
      <w:r w:rsidR="00E00A0A">
        <w:rPr>
          <w:sz w:val="30"/>
          <w:szCs w:val="30"/>
        </w:rPr>
        <w:t>c</w:t>
      </w:r>
      <w:bookmarkStart w:id="0" w:name="_GoBack"/>
      <w:bookmarkEnd w:id="0"/>
      <w:r w:rsidR="008A7395">
        <w:rPr>
          <w:sz w:val="30"/>
          <w:szCs w:val="30"/>
        </w:rPr>
        <w:t xml:space="preserve">ủa Ban Tuyên giáo và Dân vận Tỉnh ủy về </w:t>
      </w:r>
      <w:r w:rsidR="008A7395" w:rsidRPr="00AC38FA">
        <w:rPr>
          <w:sz w:val="30"/>
          <w:szCs w:val="30"/>
        </w:rPr>
        <w:t>Hướng dẫn Tuyên truyền nhiệm vụ trọng tâm phát triển kinh tế - xã hội, bảo đảm quốc phòng - an ninh; công tác xây dựng Đảng, hệ thống chính trị 6 tháng cuối năm 2025</w:t>
      </w:r>
      <w:r w:rsidR="008A7395">
        <w:rPr>
          <w:sz w:val="30"/>
          <w:szCs w:val="30"/>
        </w:rPr>
        <w:t>;</w:t>
      </w:r>
      <w:r w:rsidR="008A7395">
        <w:rPr>
          <w:sz w:val="30"/>
          <w:szCs w:val="30"/>
        </w:rPr>
        <w:t xml:space="preserve"> </w:t>
      </w:r>
      <w:r w:rsidR="00AC38FA" w:rsidRPr="00AC38FA">
        <w:rPr>
          <w:sz w:val="30"/>
          <w:szCs w:val="30"/>
        </w:rPr>
        <w:t xml:space="preserve">Hướng dẫn </w:t>
      </w:r>
      <w:r w:rsidR="00AC38FA">
        <w:rPr>
          <w:sz w:val="30"/>
          <w:szCs w:val="30"/>
        </w:rPr>
        <w:t xml:space="preserve">số </w:t>
      </w:r>
      <w:r w:rsidR="00AC38FA" w:rsidRPr="00AC38FA">
        <w:rPr>
          <w:sz w:val="30"/>
          <w:szCs w:val="30"/>
        </w:rPr>
        <w:t>07-HD/BTGDVTU</w:t>
      </w:r>
      <w:r w:rsidR="00AC38FA">
        <w:rPr>
          <w:sz w:val="30"/>
          <w:szCs w:val="30"/>
        </w:rPr>
        <w:t xml:space="preserve">, ngày </w:t>
      </w:r>
      <w:r w:rsidR="00AC38FA" w:rsidRPr="00AC38FA">
        <w:rPr>
          <w:sz w:val="30"/>
          <w:szCs w:val="30"/>
        </w:rPr>
        <w:t>29/07/2025</w:t>
      </w:r>
      <w:r w:rsidR="00AC38FA">
        <w:rPr>
          <w:sz w:val="30"/>
          <w:szCs w:val="30"/>
        </w:rPr>
        <w:t xml:space="preserve"> về </w:t>
      </w:r>
      <w:r w:rsidR="00AC38FA" w:rsidRPr="00AC38FA">
        <w:rPr>
          <w:sz w:val="30"/>
          <w:szCs w:val="30"/>
        </w:rPr>
        <w:t>Công tác tuyên truyền tháng 8 năm 2025</w:t>
      </w:r>
      <w:r w:rsidRPr="007251AB">
        <w:rPr>
          <w:sz w:val="30"/>
          <w:szCs w:val="30"/>
        </w:rPr>
        <w:t>; bên cạnh đó, tập trung tuyên truyền đậm nét một số nội dung trọng tâm sau:</w:t>
      </w:r>
    </w:p>
    <w:p w:rsidR="007251AB" w:rsidRPr="007251AB" w:rsidRDefault="007251AB" w:rsidP="00C934D5">
      <w:pPr>
        <w:spacing w:before="120" w:after="120"/>
        <w:ind w:firstLine="720"/>
        <w:jc w:val="both"/>
        <w:rPr>
          <w:spacing w:val="-2"/>
          <w:sz w:val="30"/>
          <w:szCs w:val="30"/>
        </w:rPr>
      </w:pPr>
      <w:r w:rsidRPr="007251AB">
        <w:rPr>
          <w:b/>
          <w:bCs/>
          <w:spacing w:val="-2"/>
          <w:sz w:val="30"/>
          <w:szCs w:val="30"/>
        </w:rPr>
        <w:t xml:space="preserve">1. </w:t>
      </w:r>
      <w:r w:rsidRPr="007251AB">
        <w:rPr>
          <w:spacing w:val="-2"/>
          <w:sz w:val="30"/>
          <w:szCs w:val="30"/>
        </w:rPr>
        <w:t>Đẩy mạnh tuyên truyền đại hội đảng bộ các cấp tiến tới Đại hội đại biểu toàn quốc lần thứ XIV của Đảng; đại hội thi đua yêu nước các cấp, các ngành tiến tới Đại hội thi đua yêu nước toàn quốc lần thứ XI năm 2025.</w:t>
      </w:r>
    </w:p>
    <w:p w:rsidR="007251AB" w:rsidRPr="007251AB" w:rsidRDefault="007251AB" w:rsidP="00C934D5">
      <w:pPr>
        <w:spacing w:before="120" w:after="120"/>
        <w:ind w:firstLine="720"/>
        <w:jc w:val="both"/>
        <w:rPr>
          <w:sz w:val="30"/>
          <w:szCs w:val="30"/>
        </w:rPr>
      </w:pPr>
      <w:r w:rsidRPr="007251AB">
        <w:rPr>
          <w:b/>
          <w:bCs/>
          <w:sz w:val="30"/>
          <w:szCs w:val="30"/>
        </w:rPr>
        <w:t>2.</w:t>
      </w:r>
      <w:r w:rsidRPr="007251AB">
        <w:rPr>
          <w:sz w:val="30"/>
          <w:szCs w:val="30"/>
        </w:rPr>
        <w:t xml:space="preserve"> Tiếp tục tuyên truyền các chỉ thị của Bộ Chính trị về lãnh đạo cuộc bầu cử đại biểu Quốc hội khóa XVI và bầu cử đại biểu Hội đồng nhân dân các cấp nhiệm kỳ 2026 - 2031; Đại hội đại biểu Mặt trận Tổ quốc Việt Nam và các tổ chức chính trị - xã hội các cấp tiến tới Đại hội đại biểu toàn quốc Mặt trận Tổ quốc Việt Nam nhiệm kỳ 2026 - 2031; Chỉ thị số 50-CT/TW ngày 23/7/2025 của Ban Bí thư về tiếp tục đổi mới và nâng cao chất lượng sinh hoạt chi bộ trong giai đoạn mới. </w:t>
      </w:r>
    </w:p>
    <w:p w:rsidR="007251AB" w:rsidRPr="007251AB" w:rsidRDefault="007251AB" w:rsidP="00C934D5">
      <w:pPr>
        <w:spacing w:before="120" w:after="120"/>
        <w:ind w:firstLine="720"/>
        <w:jc w:val="both"/>
        <w:rPr>
          <w:b/>
          <w:bCs/>
          <w:spacing w:val="2"/>
          <w:sz w:val="30"/>
          <w:szCs w:val="30"/>
        </w:rPr>
      </w:pPr>
      <w:r w:rsidRPr="007251AB">
        <w:rPr>
          <w:b/>
          <w:bCs/>
          <w:spacing w:val="2"/>
          <w:sz w:val="30"/>
          <w:szCs w:val="30"/>
        </w:rPr>
        <w:lastRenderedPageBreak/>
        <w:t>3. Tuyên truyền kỷ niệm các ngày lễ lớn và sự kiện lịch sử quan trọng của đất nước</w:t>
      </w:r>
    </w:p>
    <w:p w:rsidR="007251AB" w:rsidRPr="007251AB" w:rsidRDefault="007251AB" w:rsidP="00C934D5">
      <w:pPr>
        <w:spacing w:before="120" w:after="120"/>
        <w:ind w:firstLine="720"/>
        <w:jc w:val="both"/>
        <w:rPr>
          <w:sz w:val="30"/>
          <w:szCs w:val="30"/>
        </w:rPr>
      </w:pPr>
      <w:r w:rsidRPr="007251AB">
        <w:rPr>
          <w:sz w:val="30"/>
          <w:szCs w:val="30"/>
        </w:rPr>
        <w:t>- Đẩy mạnh tuyên truyền kỷ niệm 80 năm Cách mạng tháng Tám thành công (19/8/1945 - 19/8/2025) và Quốc khánh nước Cộng hòa xã hội chủ nghĩa Việt Nam (02/9/1945 - 02/9/2025); khẳng định tầm vóc, ý nghĩa lịch sử và mốc son chói lọi của Cách mạng tháng Tám năm 1945 và sự ra đời nước Việt Nam Dân chủ Cộng hoà (nay là nước Cộng hòa xã hội chủ nghĩa Việt Nam); nguyên nhân thắng lợi và bài học kinh nghiệm; sự vận dụng sáng tạo những bài học của Cách mạng tháng Tám trong sự nghiệp đấu tranh giải phóng dân tộc, thống nhất đất nước cũng như trong sự nghiệp xây dựng, phát triển và bảo vệ Tổ quốc.</w:t>
      </w:r>
    </w:p>
    <w:p w:rsidR="007251AB" w:rsidRPr="007251AB" w:rsidRDefault="007251AB" w:rsidP="00C934D5">
      <w:pPr>
        <w:spacing w:before="120" w:after="120"/>
        <w:ind w:firstLine="720"/>
        <w:jc w:val="both"/>
        <w:rPr>
          <w:spacing w:val="-2"/>
          <w:sz w:val="30"/>
          <w:szCs w:val="30"/>
        </w:rPr>
      </w:pPr>
      <w:r w:rsidRPr="007251AB">
        <w:rPr>
          <w:spacing w:val="-2"/>
          <w:sz w:val="30"/>
          <w:szCs w:val="30"/>
        </w:rPr>
        <w:t>Tuyên truyền đậm nét những thắng lợi và thành tựu vĩ đại của đất nước trong tám thập kỷ qua, nhất là sau gần 40 năm thực hiện đường lối đổi mới đất nước do Đảng khởi xướng và lãnh đạo; khẳng định đất nước ta chưa bao giờ có được cơ đồ, tiềm lực, vị thế và uy tín quốc tế như ngày nay.</w:t>
      </w:r>
    </w:p>
    <w:p w:rsidR="007251AB" w:rsidRPr="007251AB" w:rsidRDefault="007251AB" w:rsidP="00C934D5">
      <w:pPr>
        <w:spacing w:before="120" w:after="120"/>
        <w:ind w:firstLine="720"/>
        <w:jc w:val="both"/>
        <w:rPr>
          <w:spacing w:val="2"/>
          <w:sz w:val="30"/>
          <w:szCs w:val="30"/>
        </w:rPr>
      </w:pPr>
      <w:r w:rsidRPr="007251AB">
        <w:rPr>
          <w:spacing w:val="2"/>
          <w:sz w:val="30"/>
          <w:szCs w:val="30"/>
        </w:rPr>
        <w:t>- Tuyên truyền kỷ niệm 80 năm Ngày truyền thống Công an nhân dân Việt Nam (19/8/1945 - 19/8/2025) và 20 năm Ngày hội toàn dân bảo vệ an ninh Tổ quốc (19/8/2005 -19/8/2025).</w:t>
      </w:r>
    </w:p>
    <w:p w:rsidR="007251AB" w:rsidRPr="007251AB" w:rsidRDefault="007251AB" w:rsidP="00C934D5">
      <w:pPr>
        <w:spacing w:before="120" w:after="120"/>
        <w:ind w:firstLine="720"/>
        <w:jc w:val="both"/>
        <w:rPr>
          <w:i/>
          <w:iCs/>
          <w:spacing w:val="2"/>
          <w:sz w:val="30"/>
          <w:szCs w:val="30"/>
        </w:rPr>
      </w:pPr>
      <w:r w:rsidRPr="007251AB">
        <w:rPr>
          <w:b/>
          <w:bCs/>
          <w:spacing w:val="2"/>
          <w:sz w:val="30"/>
          <w:szCs w:val="30"/>
        </w:rPr>
        <w:t>4. Về các hoạt động đối ngoại quan trọng của Đảng, Nhà nước</w:t>
      </w:r>
    </w:p>
    <w:p w:rsidR="007251AB" w:rsidRPr="007251AB" w:rsidRDefault="007251AB" w:rsidP="00C934D5">
      <w:pPr>
        <w:spacing w:before="120" w:after="120"/>
        <w:ind w:firstLine="720"/>
        <w:jc w:val="both"/>
        <w:rPr>
          <w:i/>
          <w:iCs/>
          <w:spacing w:val="-2"/>
          <w:sz w:val="30"/>
          <w:szCs w:val="30"/>
        </w:rPr>
      </w:pPr>
      <w:r w:rsidRPr="007251AB">
        <w:rPr>
          <w:i/>
          <w:iCs/>
          <w:spacing w:val="-2"/>
          <w:sz w:val="30"/>
          <w:szCs w:val="30"/>
        </w:rPr>
        <w:t xml:space="preserve">- Tuyên truyền kết quả chuyến thăm cấp Nhà nước đến Hàn Quốc của Tổng Bí thư Tô Lâm và Phu nhân cùng Đoàn đại biểu cấp cao Việt Nam; </w:t>
      </w:r>
      <w:r w:rsidRPr="007251AB">
        <w:rPr>
          <w:iCs/>
          <w:spacing w:val="-2"/>
          <w:sz w:val="30"/>
          <w:szCs w:val="30"/>
        </w:rPr>
        <w:t>nhấn mạnh việc phía Hàn Quốc mời Tổng Bí thư Tô Lâm sang thăm với tư cách là “Quốc khách” đầu tiên của chính quyền mới cho thấy sự coi trọng của phía Hàn Quốc đối với quan hệ với Việt Nam cũng như với cá nhân đồng chí Tổng Bí thư.</w:t>
      </w:r>
    </w:p>
    <w:p w:rsidR="007251AB" w:rsidRPr="007251AB" w:rsidRDefault="007251AB" w:rsidP="00C934D5">
      <w:pPr>
        <w:spacing w:before="120" w:after="120"/>
        <w:ind w:firstLine="720"/>
        <w:jc w:val="both"/>
        <w:rPr>
          <w:spacing w:val="-2"/>
          <w:sz w:val="30"/>
          <w:szCs w:val="30"/>
        </w:rPr>
      </w:pPr>
      <w:r w:rsidRPr="007251AB">
        <w:rPr>
          <w:spacing w:val="-2"/>
          <w:sz w:val="30"/>
          <w:szCs w:val="30"/>
        </w:rPr>
        <w:t>Tuyên truyền khẳng định Quan hệ Việt Nam - Hàn Quốc đang trong giai đoạn phát triển tốt đẹp nhất từ trước đến nay, đặc biệt sau khi hai nước chính thức nâng cấp quan hệ lên Đối tác chiến lược toàn diện nhân dịp kỷ niệm 30 năm thiết lập quan hệ ngoại giao vào tháng 12/2022 - một cột mốc trọng đại trong lịch sử quan hệ song phương. Chuyến thăm cũng mở ra các lĩnh vực hợp tác mới như khoa học - công nghệ, đổi mới sáng tạo, chuyển đổi số, trong đó có lĩnh vực năng lượng bán dẫn, hợp tác về trí tuệ nhân tạo cũng như hợp tác trong lĩnh vực chia sẻ kinh nghiệm và phát triển công nghiệp văn hóa, góp phần thiết thực cho người dân cũng như cộng đồng doanh nghiệp hai nước.</w:t>
      </w:r>
    </w:p>
    <w:p w:rsidR="007251AB" w:rsidRPr="007251AB" w:rsidRDefault="007251AB" w:rsidP="00C934D5">
      <w:pPr>
        <w:spacing w:before="120" w:after="120"/>
        <w:ind w:firstLine="720"/>
        <w:jc w:val="both"/>
        <w:rPr>
          <w:spacing w:val="-2"/>
          <w:sz w:val="30"/>
          <w:szCs w:val="30"/>
        </w:rPr>
      </w:pPr>
      <w:r w:rsidRPr="007251AB">
        <w:rPr>
          <w:i/>
          <w:iCs/>
          <w:spacing w:val="-2"/>
          <w:sz w:val="30"/>
          <w:szCs w:val="30"/>
        </w:rPr>
        <w:t xml:space="preserve">- Tuyên truyền kết quả chuyến thăm cấp Nhà nước tới Ai Cập và Angola (từ ngày 03 - 08/8/2025) của Chủ tịch nước Lương Cường và Phu nhân cùng Đoàn đại biểu cấp cao Việt Nam, </w:t>
      </w:r>
      <w:r w:rsidRPr="007251AB">
        <w:rPr>
          <w:spacing w:val="-2"/>
          <w:sz w:val="30"/>
          <w:szCs w:val="30"/>
        </w:rPr>
        <w:t xml:space="preserve">nhấn mạnh, chuyến thăm có ý nghĩa hết sức đặc biệt, là chuyến thăm cấp Nhà nước đầu tiên của Lãnh đạo chủ chốt Việt Nam đến Ai Cập sau 7 năm và Angola sau 17 năm. Chuyến thăm thể hiện tầm </w:t>
      </w:r>
      <w:r w:rsidRPr="007251AB">
        <w:rPr>
          <w:spacing w:val="-2"/>
          <w:sz w:val="30"/>
          <w:szCs w:val="30"/>
        </w:rPr>
        <w:lastRenderedPageBreak/>
        <w:t>vóc của đối ngoại Việt Nam trong kỷ nguyên mới, vừa thực hiện mục tiêu đưa quan hệ của Việt Nam với các đối tác quan trọng trong khu vực như Ai Cập và Angola lên tầm cao mới, vừa khẳng định thông điệp chính sách quan trọng của Đảng và Nhà nước ta đối với toàn bộ các nước khu vực châu Phi. Chuyến thăm của Chủ tịch nước không chỉ khẳng định tình cảm thủy chung với các bạn bè truyền thống ở châu Phi, mà còn góp phần thúc đẩy hợp tác toàn diện trên các lĩnh vực, nhất là đa dạng hóa thị trường, đối tác để phục vụ thực hiện mục tiêu phát triển đất nước.</w:t>
      </w:r>
    </w:p>
    <w:p w:rsidR="007251AB" w:rsidRPr="007251AB" w:rsidRDefault="007251AB" w:rsidP="00C934D5">
      <w:pPr>
        <w:spacing w:before="120" w:after="120"/>
        <w:ind w:firstLine="720"/>
        <w:jc w:val="both"/>
        <w:rPr>
          <w:b/>
          <w:bCs/>
          <w:spacing w:val="2"/>
          <w:sz w:val="30"/>
          <w:szCs w:val="30"/>
        </w:rPr>
      </w:pPr>
      <w:r w:rsidRPr="007251AB">
        <w:rPr>
          <w:b/>
          <w:bCs/>
          <w:sz w:val="30"/>
          <w:szCs w:val="30"/>
        </w:rPr>
        <w:t xml:space="preserve">5. </w:t>
      </w:r>
      <w:r w:rsidRPr="007251AB">
        <w:rPr>
          <w:b/>
          <w:bCs/>
          <w:spacing w:val="2"/>
          <w:sz w:val="30"/>
          <w:szCs w:val="30"/>
        </w:rPr>
        <w:t>Về tình hình kinh tế - xã hội</w:t>
      </w:r>
    </w:p>
    <w:p w:rsidR="007251AB" w:rsidRPr="007251AB" w:rsidRDefault="007251AB" w:rsidP="00C934D5">
      <w:pPr>
        <w:spacing w:before="120" w:after="120"/>
        <w:ind w:firstLine="720"/>
        <w:jc w:val="both"/>
        <w:rPr>
          <w:spacing w:val="2"/>
          <w:sz w:val="30"/>
          <w:szCs w:val="30"/>
        </w:rPr>
      </w:pPr>
      <w:r w:rsidRPr="007251AB">
        <w:rPr>
          <w:spacing w:val="2"/>
          <w:sz w:val="30"/>
          <w:szCs w:val="30"/>
        </w:rPr>
        <w:t>Tuyên truyền khẳng định: Thời gian qua, tình hình thế giới tiếp tục biến động phức tạp, khó lường, rủi ro gia tăng. Ở trong nước, mặc dù nhiều ngành, lĩnh vực tiếp tục xu hướng phục hồi, triển vọng tích cực; nhiều chính sách, giải pháp tháo gỡ khó khăn, vướng mắc được phát huy hiệu quả nhưng khó khăn, thách thức vẫn nhiều hơn thời cơ, thuận lợi.</w:t>
      </w:r>
    </w:p>
    <w:p w:rsidR="007251AB" w:rsidRPr="007251AB" w:rsidRDefault="007251AB" w:rsidP="00C934D5">
      <w:pPr>
        <w:spacing w:before="120" w:after="120"/>
        <w:ind w:firstLine="720"/>
        <w:jc w:val="both"/>
        <w:rPr>
          <w:spacing w:val="2"/>
          <w:sz w:val="30"/>
          <w:szCs w:val="30"/>
        </w:rPr>
      </w:pPr>
      <w:r w:rsidRPr="007251AB">
        <w:rPr>
          <w:spacing w:val="2"/>
          <w:sz w:val="30"/>
          <w:szCs w:val="30"/>
        </w:rPr>
        <w:t>Trong bối cảnh đó, Chính phủ, Thủ tướng Chính phủ, các cấp, các ngành, các địa phương đã tập trung chỉ đạo triển khai quyết liệt, đồng bộ, hiệu quả các nghị quyết, chủ trương của Trung ương, Bộ Chính trị, Ban Bí thư, Quốc hội. Do đó, nhìn chung, tình hình kinh tế - xã hội tiếp tục xu hướng tích cực, tháng sau tốt hơn tháng trước; tính chung 7 tháng tốt hơn cùng kỳ năm 2024 trên hầu hết các lĩnh vực. Kinh tế vĩ mô ổn định, lạm phát được kiểm soát, các cân đối lớn của nền kinh tế được bảo đảm (thu đủ chi, xuất đủ nhập, cân đối lao động, năng lượng, lương thực được bảo đảm). Một số con số ấn tượng, đó là: Thu ngân sách nhà nước 7 tháng trên 1,57 triệu tỷ đồng, đạt 80,2% dự toán, tăng 27,8% so với cùng kỳ năm 2024. Thu hút đầu tư nước ngoài tăng mạnh; tổng vốn FDI đăng ký 7 tháng đạt khoảng 24,1 tỷ USD, tăng 27,3% và cao nhất trong vòng 5 năm qua; cho thấy Việt Nam tiếp tục là điểm đến hấp dẫn của các nhà đầu tư nước ngoài.</w:t>
      </w:r>
    </w:p>
    <w:p w:rsidR="007251AB" w:rsidRPr="007251AB" w:rsidRDefault="007251AB" w:rsidP="00C934D5">
      <w:pPr>
        <w:spacing w:before="120" w:after="120"/>
        <w:ind w:firstLine="720"/>
        <w:jc w:val="both"/>
        <w:rPr>
          <w:sz w:val="30"/>
          <w:szCs w:val="30"/>
        </w:rPr>
      </w:pPr>
      <w:r w:rsidRPr="007251AB">
        <w:rPr>
          <w:sz w:val="30"/>
          <w:szCs w:val="30"/>
        </w:rPr>
        <w:t xml:space="preserve">Cùng với đó, tuyên truyền các nhiệm vụ, giải pháp nêu trong Nghị quyết số 226/NQ-CP ngày 5/8/2025 của Chính phủ về mục tiêu tăng trưởng các ngành, lĩnh vực, địa phương và các nhiệm vụ, giải pháp trọng tâm để bảo đảm tăng trưởng cả nước năm 2025 đạt 8,3 - 8,5%. Cụ thể là: </w:t>
      </w:r>
      <w:r w:rsidRPr="007251AB">
        <w:rPr>
          <w:i/>
          <w:sz w:val="30"/>
          <w:szCs w:val="30"/>
        </w:rPr>
        <w:t xml:space="preserve">(i) </w:t>
      </w:r>
      <w:r w:rsidRPr="007251AB">
        <w:rPr>
          <w:sz w:val="30"/>
          <w:szCs w:val="30"/>
        </w:rPr>
        <w:t xml:space="preserve">Thúc đẩy động lực tăng trưởng từ đầu tư toàn xã hội; </w:t>
      </w:r>
      <w:r w:rsidRPr="007251AB">
        <w:rPr>
          <w:i/>
          <w:sz w:val="30"/>
          <w:szCs w:val="30"/>
        </w:rPr>
        <w:t>(ii)</w:t>
      </w:r>
      <w:r w:rsidRPr="007251AB">
        <w:rPr>
          <w:sz w:val="30"/>
          <w:szCs w:val="30"/>
        </w:rPr>
        <w:t xml:space="preserve"> Thúc đẩy tiêu dùng, khai thác hiệu quả thị trường trong nước; </w:t>
      </w:r>
      <w:r w:rsidRPr="007251AB">
        <w:rPr>
          <w:i/>
          <w:sz w:val="30"/>
          <w:szCs w:val="30"/>
        </w:rPr>
        <w:t>(iii)</w:t>
      </w:r>
      <w:r w:rsidRPr="007251AB">
        <w:rPr>
          <w:sz w:val="30"/>
          <w:szCs w:val="30"/>
        </w:rPr>
        <w:t xml:space="preserve"> Thúc đẩy xuất khẩu, phát triển thương mại hài hòa với các nước; </w:t>
      </w:r>
      <w:r w:rsidRPr="007251AB">
        <w:rPr>
          <w:i/>
          <w:sz w:val="30"/>
          <w:szCs w:val="30"/>
        </w:rPr>
        <w:t xml:space="preserve">(iv) </w:t>
      </w:r>
      <w:r w:rsidRPr="007251AB">
        <w:rPr>
          <w:sz w:val="30"/>
          <w:szCs w:val="30"/>
        </w:rPr>
        <w:t xml:space="preserve">Thúc đẩy các động lực tăng trưởng mới; </w:t>
      </w:r>
      <w:r w:rsidRPr="007251AB">
        <w:rPr>
          <w:i/>
          <w:sz w:val="30"/>
          <w:szCs w:val="30"/>
        </w:rPr>
        <w:t>(v)</w:t>
      </w:r>
      <w:r w:rsidRPr="007251AB">
        <w:rPr>
          <w:sz w:val="30"/>
          <w:szCs w:val="30"/>
        </w:rPr>
        <w:t xml:space="preserve"> Bảo đảm chính quyền địa phương 2 cấp hoạt động thông suốt, hiệu quả.</w:t>
      </w:r>
    </w:p>
    <w:p w:rsidR="007251AB" w:rsidRPr="007251AB" w:rsidRDefault="007251AB" w:rsidP="00C934D5">
      <w:pPr>
        <w:spacing w:before="120" w:after="120"/>
        <w:ind w:firstLine="720"/>
        <w:jc w:val="both"/>
        <w:rPr>
          <w:b/>
          <w:bCs/>
          <w:spacing w:val="2"/>
          <w:sz w:val="30"/>
          <w:szCs w:val="30"/>
        </w:rPr>
      </w:pPr>
      <w:r w:rsidRPr="007251AB">
        <w:rPr>
          <w:b/>
          <w:bCs/>
          <w:spacing w:val="2"/>
          <w:sz w:val="30"/>
          <w:szCs w:val="30"/>
        </w:rPr>
        <w:t>6. Về kết quả bước đầu vận hành chính quyền địa phương hai cấp; những vấn đề đặt ra và giải pháp trong thời gian tới</w:t>
      </w:r>
    </w:p>
    <w:p w:rsidR="007251AB" w:rsidRPr="007251AB" w:rsidRDefault="007251AB" w:rsidP="00C934D5">
      <w:pPr>
        <w:spacing w:before="120" w:after="120"/>
        <w:ind w:firstLine="720"/>
        <w:jc w:val="both"/>
        <w:rPr>
          <w:spacing w:val="2"/>
          <w:sz w:val="30"/>
          <w:szCs w:val="30"/>
        </w:rPr>
      </w:pPr>
      <w:r w:rsidRPr="007251AB">
        <w:rPr>
          <w:spacing w:val="2"/>
          <w:sz w:val="30"/>
          <w:szCs w:val="30"/>
        </w:rPr>
        <w:t xml:space="preserve">Đẩy mạnh tuyên truyền mục đích, ý nghĩa của việc tổ chức chính quyền địa phương 2 cấp để người dân hiểu và ủng hộ; khơi dậy tinh thần </w:t>
      </w:r>
      <w:r w:rsidRPr="007251AB">
        <w:rPr>
          <w:spacing w:val="2"/>
          <w:sz w:val="30"/>
          <w:szCs w:val="30"/>
        </w:rPr>
        <w:lastRenderedPageBreak/>
        <w:t>yêu nước, khát vọng cống hiến, ý chí quyết tâm trong đội ngũ cán bộ, đảng viên; tham mưu cấp ủy biểu dương, nhân rộng những mô hình hay, cách làm tốt; đồng thời thiết lập các kênh tiếp nhận phản ánh, kiến nghị từ cơ sở để kịp thời xử lý hoặc báo cáo cấp có thẩm quyền giải quyết.</w:t>
      </w:r>
    </w:p>
    <w:p w:rsidR="007251AB" w:rsidRPr="007251AB" w:rsidRDefault="007251AB" w:rsidP="00C934D5">
      <w:pPr>
        <w:spacing w:before="120" w:after="120"/>
        <w:ind w:firstLine="720"/>
        <w:jc w:val="both"/>
        <w:rPr>
          <w:spacing w:val="2"/>
          <w:sz w:val="30"/>
          <w:szCs w:val="30"/>
        </w:rPr>
      </w:pPr>
      <w:r w:rsidRPr="007251AB">
        <w:rPr>
          <w:spacing w:val="2"/>
          <w:sz w:val="30"/>
          <w:szCs w:val="30"/>
        </w:rPr>
        <w:t xml:space="preserve">Đồng thời, tuyên truyền theo thông tin, tài liệu đồng chí Trương Hải Long, Thứ trưởng Bộ Nội vụ cung cấp, khẳng định </w:t>
      </w:r>
      <w:r w:rsidRPr="007251AB">
        <w:rPr>
          <w:b/>
          <w:bCs/>
          <w:spacing w:val="2"/>
          <w:sz w:val="30"/>
          <w:szCs w:val="30"/>
        </w:rPr>
        <w:t>5</w:t>
      </w:r>
      <w:r w:rsidRPr="007251AB">
        <w:rPr>
          <w:spacing w:val="2"/>
          <w:sz w:val="30"/>
          <w:szCs w:val="30"/>
        </w:rPr>
        <w:t xml:space="preserve"> kết quả nổi bật sau hơn một tháng triển khai mô hình chính quyền địa phương 02 cấp, đó là:</w:t>
      </w:r>
    </w:p>
    <w:p w:rsidR="007251AB" w:rsidRPr="007251AB" w:rsidRDefault="007251AB" w:rsidP="00C934D5">
      <w:pPr>
        <w:spacing w:before="120" w:after="120"/>
        <w:ind w:firstLine="720"/>
        <w:jc w:val="both"/>
        <w:rPr>
          <w:color w:val="FF0000"/>
          <w:sz w:val="30"/>
          <w:szCs w:val="30"/>
        </w:rPr>
      </w:pPr>
      <w:r w:rsidRPr="007251AB">
        <w:rPr>
          <w:i/>
          <w:iCs/>
          <w:sz w:val="30"/>
          <w:szCs w:val="30"/>
        </w:rPr>
        <w:t>Thứ nhất,</w:t>
      </w:r>
      <w:r w:rsidRPr="007251AB">
        <w:rPr>
          <w:sz w:val="30"/>
          <w:szCs w:val="30"/>
        </w:rPr>
        <w:t xml:space="preserve"> bộ máy chính quyền địa phương 02 cấp bước đầu vận hành ổn định, thông suốt. Hầu hết các địa phương đã hoàn tất việc sắp xếp tổ chức chính quyền, đảm bảo duy trì hoạt động hành chính không gián đoạn. </w:t>
      </w:r>
    </w:p>
    <w:p w:rsidR="007251AB" w:rsidRPr="007251AB" w:rsidRDefault="007251AB" w:rsidP="00C934D5">
      <w:pPr>
        <w:spacing w:before="120" w:after="120"/>
        <w:ind w:firstLine="720"/>
        <w:jc w:val="both"/>
        <w:rPr>
          <w:spacing w:val="2"/>
          <w:sz w:val="30"/>
          <w:szCs w:val="30"/>
        </w:rPr>
      </w:pPr>
      <w:r w:rsidRPr="007251AB">
        <w:rPr>
          <w:i/>
          <w:iCs/>
          <w:spacing w:val="2"/>
          <w:sz w:val="30"/>
          <w:szCs w:val="30"/>
        </w:rPr>
        <w:t>Thứ hai,</w:t>
      </w:r>
      <w:r w:rsidRPr="007251AB">
        <w:rPr>
          <w:spacing w:val="2"/>
          <w:sz w:val="30"/>
          <w:szCs w:val="30"/>
        </w:rPr>
        <w:t xml:space="preserve"> các dịch vụ hành chính công được duy trì liên tục, cơ bản không để xảy ra gián đoạn trong quá trình chuyển đổi.</w:t>
      </w:r>
    </w:p>
    <w:p w:rsidR="007251AB" w:rsidRPr="007251AB" w:rsidRDefault="007251AB" w:rsidP="00C934D5">
      <w:pPr>
        <w:spacing w:before="120" w:after="120"/>
        <w:ind w:firstLine="720"/>
        <w:jc w:val="both"/>
        <w:rPr>
          <w:spacing w:val="2"/>
          <w:sz w:val="30"/>
          <w:szCs w:val="30"/>
        </w:rPr>
      </w:pPr>
      <w:r w:rsidRPr="007251AB">
        <w:rPr>
          <w:i/>
          <w:iCs/>
          <w:spacing w:val="2"/>
          <w:sz w:val="30"/>
          <w:szCs w:val="30"/>
        </w:rPr>
        <w:t>Thứ ba,</w:t>
      </w:r>
      <w:r w:rsidRPr="007251AB">
        <w:rPr>
          <w:spacing w:val="2"/>
          <w:sz w:val="30"/>
          <w:szCs w:val="30"/>
        </w:rPr>
        <w:t xml:space="preserve"> công tác bảo đảm an ninh chính trị, trật tự an toàn xã hội trong và sau quá trình sắp xếp đơn vị hành chính được giữ vững. Dù phạm vi địa giới của nhiều đơn vị hành chính thay đổi và mở rộng, song tình hình địa phương vẫn ổn định, người dân đồng thuận cao.</w:t>
      </w:r>
    </w:p>
    <w:p w:rsidR="007251AB" w:rsidRPr="007251AB" w:rsidRDefault="007251AB" w:rsidP="00C934D5">
      <w:pPr>
        <w:spacing w:before="120" w:after="120"/>
        <w:ind w:firstLine="720"/>
        <w:jc w:val="both"/>
        <w:rPr>
          <w:spacing w:val="-4"/>
          <w:sz w:val="30"/>
          <w:szCs w:val="30"/>
        </w:rPr>
      </w:pPr>
      <w:r w:rsidRPr="007251AB">
        <w:rPr>
          <w:i/>
          <w:iCs/>
          <w:spacing w:val="-4"/>
          <w:sz w:val="30"/>
          <w:szCs w:val="30"/>
        </w:rPr>
        <w:t>Thứ tư,</w:t>
      </w:r>
      <w:r w:rsidRPr="007251AB">
        <w:rPr>
          <w:spacing w:val="-4"/>
          <w:sz w:val="30"/>
          <w:szCs w:val="30"/>
        </w:rPr>
        <w:t xml:space="preserve"> chỉ đạo, điều hành từ Trung ương đến địa phương thông suốt, đồng bộ. Chính phủ, Thủ tướng Chính phủ và các bộ, ngành trung ương đã vào cuộc đồng bộ, chủ động, kịp thời tháo gỡ khó khăn vướng mắc cho địa phương. </w:t>
      </w:r>
    </w:p>
    <w:p w:rsidR="007251AB" w:rsidRPr="007251AB" w:rsidRDefault="007251AB" w:rsidP="00C934D5">
      <w:pPr>
        <w:spacing w:before="120" w:after="120"/>
        <w:ind w:firstLine="720"/>
        <w:jc w:val="both"/>
        <w:rPr>
          <w:spacing w:val="2"/>
          <w:sz w:val="30"/>
          <w:szCs w:val="30"/>
        </w:rPr>
      </w:pPr>
      <w:r w:rsidRPr="007251AB">
        <w:rPr>
          <w:i/>
          <w:iCs/>
          <w:spacing w:val="2"/>
          <w:sz w:val="30"/>
          <w:szCs w:val="30"/>
        </w:rPr>
        <w:t>Thứ năm,</w:t>
      </w:r>
      <w:r w:rsidRPr="007251AB">
        <w:rPr>
          <w:spacing w:val="2"/>
          <w:sz w:val="30"/>
          <w:szCs w:val="30"/>
        </w:rPr>
        <w:t xml:space="preserve"> đã đẩy mạnh cắt giảm thủ tục hành chính, phân cấp, phân quyền đi đôi với phân bổ nguồn lực, nâng cao năng lực thực thi và tăng cường kiểm tra, giám sát.</w:t>
      </w:r>
    </w:p>
    <w:p w:rsidR="007251AB" w:rsidRPr="007251AB" w:rsidRDefault="007251AB" w:rsidP="00C934D5">
      <w:pPr>
        <w:spacing w:before="120" w:after="120"/>
        <w:ind w:firstLine="720"/>
        <w:jc w:val="both"/>
        <w:rPr>
          <w:b/>
          <w:bCs/>
          <w:spacing w:val="-2"/>
          <w:sz w:val="30"/>
          <w:szCs w:val="30"/>
        </w:rPr>
      </w:pPr>
      <w:r w:rsidRPr="007251AB">
        <w:rPr>
          <w:b/>
          <w:bCs/>
          <w:spacing w:val="-2"/>
          <w:sz w:val="30"/>
          <w:szCs w:val="30"/>
        </w:rPr>
        <w:t>7. Về tình hình thế giới, khu vực nổi bật thời gian gần đây; tác động và chủ trương, chính sách của Việt Nam</w:t>
      </w:r>
    </w:p>
    <w:p w:rsidR="007251AB" w:rsidRPr="007251AB" w:rsidRDefault="007251AB" w:rsidP="00C934D5">
      <w:pPr>
        <w:spacing w:before="120" w:after="120"/>
        <w:ind w:firstLine="720"/>
        <w:jc w:val="both"/>
        <w:rPr>
          <w:sz w:val="30"/>
          <w:szCs w:val="30"/>
        </w:rPr>
      </w:pPr>
      <w:r w:rsidRPr="007251AB">
        <w:rPr>
          <w:sz w:val="30"/>
          <w:szCs w:val="30"/>
        </w:rPr>
        <w:t>Bộ Ngoại giao</w:t>
      </w:r>
      <w:r w:rsidR="00AC38FA">
        <w:rPr>
          <w:sz w:val="30"/>
          <w:szCs w:val="30"/>
        </w:rPr>
        <w:t xml:space="preserve"> đã cung cấp thông tin</w:t>
      </w:r>
      <w:r w:rsidRPr="007251AB">
        <w:rPr>
          <w:sz w:val="30"/>
          <w:szCs w:val="30"/>
        </w:rPr>
        <w:t>: Trong bối cảnh tình hình thế giới, khu vực đang diễn biết hết sức phức tạp, nhưng với phương châm chủ động, tích cực, sáng tạo và linh hoạt thích ứng, công tác đối ngoại, ngoại giao thời gian qua đã được triển khai đồng bộ, toàn diện, hiệu quả, cơ bản thực hiện tốt các nhiệm vụ đối ngoại trọng tâm của năm 2025, thực hiện thành công 4 mục tiêu lớn, đó là:</w:t>
      </w:r>
    </w:p>
    <w:p w:rsidR="007251AB" w:rsidRPr="007251AB" w:rsidRDefault="007251AB" w:rsidP="00C934D5">
      <w:pPr>
        <w:spacing w:before="120" w:after="120"/>
        <w:ind w:firstLine="720"/>
        <w:jc w:val="both"/>
        <w:rPr>
          <w:sz w:val="30"/>
          <w:szCs w:val="30"/>
        </w:rPr>
      </w:pPr>
      <w:r w:rsidRPr="007251AB">
        <w:rPr>
          <w:i/>
          <w:iCs/>
          <w:sz w:val="30"/>
          <w:szCs w:val="30"/>
        </w:rPr>
        <w:t>Thứ nhất,</w:t>
      </w:r>
      <w:r w:rsidRPr="007251AB">
        <w:rPr>
          <w:sz w:val="30"/>
          <w:szCs w:val="30"/>
        </w:rPr>
        <w:t xml:space="preserve"> duy trì cục diện đối ngoại thuận lợi, giữ vững môi trường hòa bình, ổn định;</w:t>
      </w:r>
    </w:p>
    <w:p w:rsidR="007251AB" w:rsidRPr="007251AB" w:rsidRDefault="007251AB" w:rsidP="00C934D5">
      <w:pPr>
        <w:spacing w:before="120" w:after="120"/>
        <w:ind w:firstLine="720"/>
        <w:jc w:val="both"/>
        <w:rPr>
          <w:sz w:val="30"/>
          <w:szCs w:val="30"/>
        </w:rPr>
      </w:pPr>
      <w:r w:rsidRPr="007251AB">
        <w:rPr>
          <w:i/>
          <w:iCs/>
          <w:sz w:val="30"/>
          <w:szCs w:val="30"/>
        </w:rPr>
        <w:t>Thứ hai,</w:t>
      </w:r>
      <w:r w:rsidRPr="007251AB">
        <w:rPr>
          <w:sz w:val="30"/>
          <w:szCs w:val="30"/>
        </w:rPr>
        <w:t xml:space="preserve"> bảo vệ vững chắc độc lập, chủ quyền và toàn vẹn lãnh thổ;</w:t>
      </w:r>
    </w:p>
    <w:p w:rsidR="007251AB" w:rsidRPr="007251AB" w:rsidRDefault="007251AB" w:rsidP="00C934D5">
      <w:pPr>
        <w:spacing w:before="120" w:after="120"/>
        <w:ind w:firstLine="720"/>
        <w:jc w:val="both"/>
        <w:rPr>
          <w:spacing w:val="-4"/>
          <w:sz w:val="30"/>
          <w:szCs w:val="30"/>
        </w:rPr>
      </w:pPr>
      <w:r w:rsidRPr="007251AB">
        <w:rPr>
          <w:i/>
          <w:iCs/>
          <w:spacing w:val="-4"/>
          <w:sz w:val="30"/>
          <w:szCs w:val="30"/>
        </w:rPr>
        <w:t>Thứ ba,</w:t>
      </w:r>
      <w:r w:rsidRPr="007251AB">
        <w:rPr>
          <w:spacing w:val="-4"/>
          <w:sz w:val="30"/>
          <w:szCs w:val="30"/>
        </w:rPr>
        <w:t xml:space="preserve"> kiến tạo nguồn lực và điều kiện thuận lợi bên ngoài cho phát triển, mở ra không gian, hướng đi đột phá mới cho tăng trưởng nhanh, bền vững;</w:t>
      </w:r>
    </w:p>
    <w:p w:rsidR="007251AB" w:rsidRPr="007251AB" w:rsidRDefault="007251AB" w:rsidP="00C934D5">
      <w:pPr>
        <w:spacing w:before="120" w:after="120"/>
        <w:ind w:firstLine="720"/>
        <w:jc w:val="both"/>
        <w:rPr>
          <w:sz w:val="30"/>
          <w:szCs w:val="30"/>
        </w:rPr>
      </w:pPr>
      <w:r w:rsidRPr="007251AB">
        <w:rPr>
          <w:i/>
          <w:iCs/>
          <w:sz w:val="30"/>
          <w:szCs w:val="30"/>
        </w:rPr>
        <w:lastRenderedPageBreak/>
        <w:t>Thứ tư,</w:t>
      </w:r>
      <w:r w:rsidRPr="007251AB">
        <w:rPr>
          <w:sz w:val="30"/>
          <w:szCs w:val="30"/>
        </w:rPr>
        <w:t xml:space="preserve"> nâng cao vai trò, uy tín, vị thế đất nước trên trường quốc tế, đóng góp trách nhiệm vào quản trị toàn cầu, nền chính trị và văn minh nhân loại.</w:t>
      </w:r>
    </w:p>
    <w:p w:rsidR="007251AB" w:rsidRPr="007251AB" w:rsidRDefault="007251AB" w:rsidP="00C934D5">
      <w:pPr>
        <w:spacing w:before="120" w:after="120"/>
        <w:ind w:firstLine="720"/>
        <w:jc w:val="both"/>
        <w:rPr>
          <w:b/>
          <w:bCs/>
          <w:sz w:val="30"/>
          <w:szCs w:val="30"/>
        </w:rPr>
      </w:pPr>
      <w:r w:rsidRPr="007251AB">
        <w:rPr>
          <w:b/>
          <w:bCs/>
          <w:sz w:val="30"/>
          <w:szCs w:val="30"/>
        </w:rPr>
        <w:t xml:space="preserve">8. </w:t>
      </w:r>
      <w:r w:rsidR="009C045F">
        <w:rPr>
          <w:b/>
          <w:bCs/>
          <w:sz w:val="30"/>
          <w:szCs w:val="30"/>
        </w:rPr>
        <w:t>Một số nội dung quan trọng khác</w:t>
      </w:r>
    </w:p>
    <w:p w:rsidR="007251AB" w:rsidRPr="007251AB" w:rsidRDefault="007251AB" w:rsidP="00C934D5">
      <w:pPr>
        <w:spacing w:before="120" w:after="120"/>
        <w:ind w:firstLine="720"/>
        <w:jc w:val="both"/>
        <w:rPr>
          <w:iCs/>
          <w:sz w:val="30"/>
          <w:szCs w:val="30"/>
        </w:rPr>
      </w:pPr>
      <w:r w:rsidRPr="007251AB">
        <w:rPr>
          <w:i/>
          <w:iCs/>
          <w:sz w:val="30"/>
          <w:szCs w:val="30"/>
        </w:rPr>
        <w:t>- Tuyên truyền năm học mới 2025 - 2026,</w:t>
      </w:r>
      <w:r w:rsidRPr="007251AB">
        <w:rPr>
          <w:sz w:val="30"/>
          <w:szCs w:val="30"/>
        </w:rPr>
        <w:t xml:space="preserve"> khẳng định sự quan tâm, chăm lo của Đảng, Nhà nước </w:t>
      </w:r>
      <w:r w:rsidRPr="007251AB">
        <w:rPr>
          <w:iCs/>
          <w:sz w:val="30"/>
          <w:szCs w:val="30"/>
        </w:rPr>
        <w:t>đối với sự nghiệp giáo dục - đào tạo; không khí hồ hởi, phấn khởi, lạc quan của các thầy cô giáo, học sinh, sinh viên, học viên khi bước vào năm học mới; những tấm gương tiêu biểu trong dạy và học, nhất là ở vùng sâu, vùng xa, vùng đặc biệt khó khăn, vùng biên giới, hải đảo.</w:t>
      </w:r>
    </w:p>
    <w:p w:rsidR="007251AB" w:rsidRPr="007251AB" w:rsidRDefault="007251AB" w:rsidP="00C934D5">
      <w:pPr>
        <w:spacing w:before="120" w:after="120"/>
        <w:ind w:firstLine="720"/>
        <w:jc w:val="both"/>
        <w:rPr>
          <w:sz w:val="30"/>
          <w:szCs w:val="30"/>
        </w:rPr>
      </w:pPr>
      <w:r w:rsidRPr="007251AB">
        <w:rPr>
          <w:i/>
          <w:iCs/>
          <w:sz w:val="30"/>
          <w:szCs w:val="30"/>
        </w:rPr>
        <w:t>- Tuyên truyền công tác chống khai thác thủy sản bất hợp pháp, không báo cáo, không theo quy định (IUU):</w:t>
      </w:r>
      <w:r w:rsidRPr="007251AB">
        <w:rPr>
          <w:sz w:val="30"/>
          <w:szCs w:val="30"/>
        </w:rPr>
        <w:t xml:space="preserve"> Ban Tuyên giáo và Dân vận 21 tỉnh, thành phố ven biển chỉ đạo đội ngũ báo cáo viên, tuyên truyền viên đẩy mạnh tuyên truyền Công điện số 122/CĐ-TTg ngày 25/7/2025 của Thủ tướng Chính phủ về việc tăng cường công tác chống khai thác thủy sản bất hợp pháp, không báo cáo, không theo quy định, nhấn mạnh: Thời gian qua, tình trạng tàu cá, ngư dân Việt Nam vi phạm vùng biển nước ngoài còn rất phức tạp, thủ đoạn ngày càng tinh vi, các lực lượng chức năng chưa có biện pháp ngăn chặn hiệu quả, ảnh hưởng đến việc gỡ “thẻ vàng” IUU.</w:t>
      </w:r>
    </w:p>
    <w:p w:rsidR="007251AB" w:rsidRDefault="007251AB" w:rsidP="00C934D5">
      <w:pPr>
        <w:spacing w:before="120" w:after="120"/>
        <w:ind w:firstLine="720"/>
        <w:jc w:val="both"/>
        <w:rPr>
          <w:sz w:val="30"/>
          <w:szCs w:val="30"/>
        </w:rPr>
      </w:pPr>
      <w:r w:rsidRPr="007251AB">
        <w:rPr>
          <w:sz w:val="30"/>
          <w:szCs w:val="30"/>
        </w:rPr>
        <w:t xml:space="preserve">Để góp phần ngăn chặn, chấm dứt tình trạng tàu cá, ngư dân Việt Nam vi phạm vùng biển nước ngoài, không để tác động tiêu cực đến hình ảnh quốc gia và chuẩn bị gửi báo cáo tiến độ với Ủy ban Châu Âu, công tác tuyên truyền cần được đẩy mạnh, đội ngũ báo cáo viên, tuyên truyền “đi từng ngõ, gõ từng tàu” tuyên truyền, vận động, thuyết phục để chủ tàu, ngư dân chấp hành nghiêm các quy định của Nhà nước, phát triển ngành thủy sản bền vững, minh bạch và có trách nhiệm. </w:t>
      </w:r>
    </w:p>
    <w:p w:rsidR="004F461E" w:rsidRPr="007251AB" w:rsidRDefault="004F461E" w:rsidP="00C934D5">
      <w:pPr>
        <w:spacing w:before="120" w:after="120"/>
        <w:ind w:firstLine="720"/>
        <w:jc w:val="both"/>
        <w:rPr>
          <w:sz w:val="30"/>
          <w:szCs w:val="30"/>
        </w:rPr>
      </w:pPr>
    </w:p>
    <w:p w:rsidR="007251AB" w:rsidRPr="007251AB" w:rsidRDefault="007251AB" w:rsidP="00A94C6A">
      <w:pPr>
        <w:spacing w:before="120" w:after="120"/>
        <w:jc w:val="center"/>
        <w:rPr>
          <w:b/>
          <w:bCs/>
          <w:spacing w:val="2"/>
          <w:sz w:val="30"/>
          <w:szCs w:val="30"/>
        </w:rPr>
      </w:pPr>
      <w:r w:rsidRPr="007251AB">
        <w:rPr>
          <w:b/>
          <w:bCs/>
          <w:spacing w:val="2"/>
          <w:sz w:val="30"/>
          <w:szCs w:val="30"/>
        </w:rPr>
        <w:t xml:space="preserve">*   </w:t>
      </w:r>
      <w:r w:rsidR="00B13AA4">
        <w:rPr>
          <w:b/>
          <w:bCs/>
          <w:spacing w:val="2"/>
          <w:sz w:val="30"/>
          <w:szCs w:val="30"/>
        </w:rPr>
        <w:t>*</w:t>
      </w:r>
      <w:r w:rsidRPr="007251AB">
        <w:rPr>
          <w:b/>
          <w:bCs/>
          <w:spacing w:val="2"/>
          <w:sz w:val="30"/>
          <w:szCs w:val="30"/>
        </w:rPr>
        <w:t xml:space="preserve">   *</w:t>
      </w:r>
    </w:p>
    <w:sectPr w:rsidR="007251AB" w:rsidRPr="007251AB" w:rsidSect="00494B56">
      <w:headerReference w:type="default" r:id="rId5"/>
      <w:pgSz w:w="11907" w:h="16840" w:code="9"/>
      <w:pgMar w:top="1134" w:right="851" w:bottom="1134" w:left="1701" w:header="720" w:footer="720" w:gutter="0"/>
      <w:cols w:space="708"/>
      <w:titlePg/>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37A2" w:rsidRDefault="00E00A0A">
    <w:pPr>
      <w:pStyle w:val="Header"/>
      <w:jc w:val="center"/>
    </w:pPr>
    <w:r>
      <w:fldChar w:fldCharType="begin"/>
    </w:r>
    <w:r>
      <w:instrText xml:space="preserve"> PAGE   \* MERGEFORMAT </w:instrText>
    </w:r>
    <w:r>
      <w:fldChar w:fldCharType="separate"/>
    </w:r>
    <w:r w:rsidR="00323D91">
      <w:rPr>
        <w:noProof/>
      </w:rPr>
      <w:t>2</w:t>
    </w:r>
    <w:r>
      <w:rPr>
        <w:noProof/>
      </w:rPr>
      <w:fldChar w:fldCharType="end"/>
    </w:r>
  </w:p>
  <w:p w:rsidR="00A537A2" w:rsidRDefault="00E00A0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51AB"/>
    <w:rsid w:val="00196258"/>
    <w:rsid w:val="001A5DBA"/>
    <w:rsid w:val="002F609B"/>
    <w:rsid w:val="00323D91"/>
    <w:rsid w:val="00473A5D"/>
    <w:rsid w:val="004C1873"/>
    <w:rsid w:val="004F461E"/>
    <w:rsid w:val="00506F80"/>
    <w:rsid w:val="005D0159"/>
    <w:rsid w:val="00646605"/>
    <w:rsid w:val="007251AB"/>
    <w:rsid w:val="007364BE"/>
    <w:rsid w:val="008A7395"/>
    <w:rsid w:val="009C045F"/>
    <w:rsid w:val="00A94C6A"/>
    <w:rsid w:val="00AC38FA"/>
    <w:rsid w:val="00B13AA4"/>
    <w:rsid w:val="00B41F0E"/>
    <w:rsid w:val="00BA7C4D"/>
    <w:rsid w:val="00C934D5"/>
    <w:rsid w:val="00D55DA0"/>
    <w:rsid w:val="00D873D1"/>
    <w:rsid w:val="00E00A0A"/>
    <w:rsid w:val="00E173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251AB"/>
    <w:pPr>
      <w:tabs>
        <w:tab w:val="center" w:pos="4680"/>
        <w:tab w:val="right" w:pos="9360"/>
      </w:tabs>
    </w:pPr>
  </w:style>
  <w:style w:type="character" w:customStyle="1" w:styleId="HeaderChar">
    <w:name w:val="Header Char"/>
    <w:basedOn w:val="DefaultParagraphFont"/>
    <w:link w:val="Header"/>
    <w:uiPriority w:val="99"/>
    <w:rsid w:val="007251AB"/>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251AB"/>
    <w:pPr>
      <w:tabs>
        <w:tab w:val="center" w:pos="4680"/>
        <w:tab w:val="right" w:pos="9360"/>
      </w:tabs>
    </w:pPr>
  </w:style>
  <w:style w:type="character" w:customStyle="1" w:styleId="HeaderChar">
    <w:name w:val="Header Char"/>
    <w:basedOn w:val="DefaultParagraphFont"/>
    <w:link w:val="Header"/>
    <w:uiPriority w:val="99"/>
    <w:rsid w:val="007251A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1788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TotalTime>
  <Pages>5</Pages>
  <Words>1715</Words>
  <Characters>9780</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Admin</cp:lastModifiedBy>
  <cp:revision>22</cp:revision>
  <dcterms:created xsi:type="dcterms:W3CDTF">2025-08-18T03:17:00Z</dcterms:created>
  <dcterms:modified xsi:type="dcterms:W3CDTF">2025-08-18T03:48:00Z</dcterms:modified>
</cp:coreProperties>
</file>